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2B2D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2423527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A1EBAC0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07EF41B4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00B843E0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3810A5AB" w14:textId="3C6B4540" w:rsidR="004E7894" w:rsidRPr="004E7894" w:rsidRDefault="00C7453D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C7453D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  <w:bookmarkStart w:id="0" w:name="_GoBack"/>
      <w:bookmarkEnd w:id="0"/>
    </w:p>
    <w:p w14:paraId="71B05AE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59D182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46B56DB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93EA02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292EB7C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960BC6D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F298D46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81D6A95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3B8E99CA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8AEB50B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11645EF6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529BAF6D" w14:textId="77777777" w:rsidR="00397701" w:rsidRDefault="00397701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9A5BAF2" w14:textId="77777777" w:rsidR="004E7894" w:rsidRDefault="005C75C7" w:rsidP="004E7894">
      <w:pPr>
        <w:suppressAutoHyphens/>
        <w:ind w:firstLine="0"/>
        <w:jc w:val="center"/>
        <w:rPr>
          <w:i/>
          <w:szCs w:val="28"/>
        </w:rPr>
      </w:pPr>
      <w:r w:rsidRPr="005C75C7">
        <w:rPr>
          <w:i/>
          <w:szCs w:val="28"/>
        </w:rPr>
        <w:t>«</w:t>
      </w:r>
      <w:r w:rsidR="005D73CB" w:rsidRPr="005D73CB">
        <w:rPr>
          <w:i/>
          <w:szCs w:val="28"/>
        </w:rPr>
        <w:t>Б</w:t>
      </w:r>
      <w:proofErr w:type="gramStart"/>
      <w:r w:rsidR="005D73CB" w:rsidRPr="005D73CB">
        <w:rPr>
          <w:i/>
          <w:szCs w:val="28"/>
        </w:rPr>
        <w:t>1</w:t>
      </w:r>
      <w:proofErr w:type="gramEnd"/>
      <w:r w:rsidR="005D73CB" w:rsidRPr="005D73CB">
        <w:rPr>
          <w:i/>
          <w:szCs w:val="28"/>
        </w:rPr>
        <w:t xml:space="preserve">.Д.Б.32 </w:t>
      </w:r>
      <w:r w:rsidR="00773CB2" w:rsidRPr="00773CB2">
        <w:rPr>
          <w:i/>
          <w:szCs w:val="28"/>
        </w:rPr>
        <w:t>Основы технической эксплуатации объектов строительства</w:t>
      </w:r>
      <w:r w:rsidRPr="005C75C7">
        <w:rPr>
          <w:i/>
          <w:szCs w:val="28"/>
        </w:rPr>
        <w:t>»</w:t>
      </w:r>
    </w:p>
    <w:p w14:paraId="2601A14B" w14:textId="77777777" w:rsidR="005C75C7" w:rsidRPr="004E7894" w:rsidRDefault="005C75C7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79589BF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2ED23383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510EFB3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46C9140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2B12F5B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116A244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2FFEC91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5C74E5D2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0BA1962A" w14:textId="77777777" w:rsidR="009A0AD1" w:rsidRDefault="009A0AD1" w:rsidP="009A0AD1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bookmarkStart w:id="1" w:name="BookmarkWhereDelChr13"/>
      <w:bookmarkEnd w:id="1"/>
      <w:r>
        <w:rPr>
          <w:rFonts w:eastAsiaTheme="minorHAnsi"/>
          <w:i/>
          <w:szCs w:val="28"/>
          <w:u w:val="single"/>
        </w:rPr>
        <w:t>Очно-заочная</w:t>
      </w:r>
    </w:p>
    <w:p w14:paraId="510A79D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9EFEF0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4B126C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B28535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512F8C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3DF4DB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8B4B09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6E714D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A16D49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8E795CD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76AC298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5B83B5A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7C9C889" w14:textId="61DD1868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C7453D">
        <w:rPr>
          <w:rFonts w:eastAsiaTheme="minorHAnsi"/>
          <w:szCs w:val="28"/>
        </w:rPr>
        <w:t>2026</w:t>
      </w:r>
    </w:p>
    <w:p w14:paraId="331EE545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434E5611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2F48A763" w14:textId="47E0694A" w:rsidR="000903A6" w:rsidRDefault="00F05CCF" w:rsidP="000903A6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02211DFC" wp14:editId="0734064A">
            <wp:simplePos x="0" y="0"/>
            <wp:positionH relativeFrom="column">
              <wp:posOffset>3474720</wp:posOffset>
            </wp:positionH>
            <wp:positionV relativeFrom="paragraph">
              <wp:posOffset>-85090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03A6">
        <w:rPr>
          <w:rFonts w:eastAsia="Times New Roman"/>
          <w:szCs w:val="28"/>
        </w:rPr>
        <w:t xml:space="preserve">          Составитель:</w:t>
      </w:r>
      <w:r w:rsidR="0020222B" w:rsidRPr="0020222B">
        <w:rPr>
          <w:noProof/>
          <w:lang w:eastAsia="ru-RU"/>
        </w:rPr>
        <w:t xml:space="preserve"> </w:t>
      </w:r>
    </w:p>
    <w:p w14:paraId="114A594F" w14:textId="77777777" w:rsidR="000903A6" w:rsidRDefault="000903A6" w:rsidP="000903A6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6C50E518" w14:textId="77777777" w:rsidR="000903A6" w:rsidRDefault="000903A6" w:rsidP="000903A6">
      <w:pPr>
        <w:suppressLineNumbers/>
        <w:ind w:firstLine="567"/>
        <w:jc w:val="both"/>
        <w:rPr>
          <w:rFonts w:eastAsia="Times New Roman"/>
          <w:szCs w:val="28"/>
        </w:rPr>
      </w:pPr>
    </w:p>
    <w:p w14:paraId="7671A8CD" w14:textId="77777777" w:rsidR="000903A6" w:rsidRDefault="000903A6" w:rsidP="000903A6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0165ADA6" w14:textId="77777777" w:rsidR="000903A6" w:rsidRDefault="000903A6" w:rsidP="000903A6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34C35F72" w14:textId="6EB03A92" w:rsidR="000903A6" w:rsidRDefault="000903A6" w:rsidP="000903A6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46315D59" w14:textId="54F71887" w:rsidR="000903A6" w:rsidRDefault="00F05CCF" w:rsidP="000903A6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720FAA8" wp14:editId="2674E217">
            <wp:simplePos x="0" y="0"/>
            <wp:positionH relativeFrom="page">
              <wp:posOffset>4953000</wp:posOffset>
            </wp:positionH>
            <wp:positionV relativeFrom="paragraph">
              <wp:posOffset>4445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F126D0" w14:textId="2634DC60" w:rsidR="00FF0CED" w:rsidRDefault="00FF0CED" w:rsidP="00FF0CED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4A7C139A" w14:textId="77777777" w:rsidR="000903A6" w:rsidRDefault="000903A6" w:rsidP="000903A6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1508C49A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0C6B10A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269AB5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ADDBFB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8112E1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622324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8F076C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C0ABDF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32578C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F96526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4E47F3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CF1C24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1B77225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773CB2" w:rsidRPr="00773CB2">
        <w:rPr>
          <w:szCs w:val="28"/>
          <w:lang w:eastAsia="ru-RU"/>
        </w:rPr>
        <w:t>Основы технической эксплу</w:t>
      </w:r>
      <w:r w:rsidR="00773CB2" w:rsidRPr="00773CB2">
        <w:rPr>
          <w:szCs w:val="28"/>
          <w:lang w:eastAsia="ru-RU"/>
        </w:rPr>
        <w:t>а</w:t>
      </w:r>
      <w:r w:rsidR="00773CB2" w:rsidRPr="00773CB2">
        <w:rPr>
          <w:szCs w:val="28"/>
          <w:lang w:eastAsia="ru-RU"/>
        </w:rPr>
        <w:t>тации объектов строительства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45A2A03A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AE9A00C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FADB112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56EC8AC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06152CC1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7562996A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62A46547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57CE32AD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67333F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1C7B078B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36DD1A2A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5B419FB6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0D63BE69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7F98FCE1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2A35EE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597CF79D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68C788B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15F94165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64E6B74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3EDFFAC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A341DE6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C6BCE8E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1820054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1A53C73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2B0CE78A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91B51DB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71E2BCE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F77D3B5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530188D7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CEB81E2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2E03B02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274CE4B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761AE2E4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07F4842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12F9974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E8A3132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768E2CC1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757EBB0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32776B6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C2D5E8E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391264F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53D59C5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A6146C9" w14:textId="77777777" w:rsidR="00833872" w:rsidRDefault="00833872" w:rsidP="003A5343">
            <w:pPr>
              <w:ind w:right="-260" w:firstLine="0"/>
              <w:jc w:val="both"/>
            </w:pPr>
            <w:r w:rsidRPr="001800DF">
              <w:t>3.</w:t>
            </w:r>
            <w:r w:rsidR="00E06526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70E54F1B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818A098" w14:textId="77777777" w:rsidR="00833872" w:rsidRPr="00AC3E8B" w:rsidRDefault="00833872" w:rsidP="00E06526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E06526">
              <w:rPr>
                <w:rFonts w:eastAsia="Times New Roman"/>
                <w:szCs w:val="28"/>
              </w:rPr>
              <w:t>0</w:t>
            </w:r>
          </w:p>
        </w:tc>
      </w:tr>
      <w:tr w:rsidR="00833872" w:rsidRPr="00F1203C" w14:paraId="7B79358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4DBAD7E" w14:textId="77777777" w:rsidR="00833872" w:rsidRPr="001800DF" w:rsidRDefault="00833872" w:rsidP="00E06526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E06526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 xml:space="preserve">Методические рекомендации по подготовке к </w:t>
            </w:r>
            <w:r w:rsidR="000634E4">
              <w:rPr>
                <w:bCs/>
                <w:color w:val="000000"/>
                <w:szCs w:val="28"/>
              </w:rPr>
              <w:t>экзамену</w:t>
            </w:r>
            <w:r>
              <w:rPr>
                <w:bCs/>
                <w:color w:val="000000"/>
                <w:szCs w:val="28"/>
              </w:rPr>
              <w:t>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A9B863A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33A526F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407BA22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77CA3CF" w14:textId="77777777" w:rsidR="00833872" w:rsidRPr="00AC3E8B" w:rsidRDefault="00833872" w:rsidP="00E06526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E06526">
              <w:rPr>
                <w:rFonts w:eastAsia="Times New Roman"/>
                <w:szCs w:val="28"/>
              </w:rPr>
              <w:t>2</w:t>
            </w:r>
          </w:p>
        </w:tc>
      </w:tr>
    </w:tbl>
    <w:p w14:paraId="61D4F213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4157B804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5D3B479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637744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873C51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C5DF22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B1EBAD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4F2EF2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6CE4AD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31919F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50674C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3BB7C0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A91915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D81F2C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D4A8D6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01FD0F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F9F27D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7C8DDE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FF55A2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2917559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67333F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114F9AB2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35EE5D74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14840D3A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677024">
        <w:rPr>
          <w:szCs w:val="28"/>
          <w:lang w:eastAsia="ru-RU"/>
        </w:rPr>
        <w:t>Основы</w:t>
      </w:r>
      <w:r w:rsidR="00397701">
        <w:rPr>
          <w:szCs w:val="28"/>
          <w:lang w:eastAsia="ru-RU"/>
        </w:rPr>
        <w:t xml:space="preserve"> технического состояния эксплуатируемых строительных конструкций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28FC14A2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69B044EB" w14:textId="77777777" w:rsidR="006A34CC" w:rsidRPr="006A34CC" w:rsidRDefault="006A34CC" w:rsidP="006A34CC">
      <w:pPr>
        <w:suppressAutoHyphens/>
        <w:ind w:firstLine="709"/>
        <w:jc w:val="both"/>
        <w:rPr>
          <w:szCs w:val="28"/>
        </w:rPr>
      </w:pPr>
      <w:r w:rsidRPr="006A34CC">
        <w:rPr>
          <w:szCs w:val="28"/>
        </w:rPr>
        <w:t>Цель (цели) освоения дисциплины:</w:t>
      </w:r>
    </w:p>
    <w:p w14:paraId="2A50E2CF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формирование соответствующих компетенций согла</w:t>
      </w:r>
      <w:r>
        <w:rPr>
          <w:szCs w:val="28"/>
        </w:rPr>
        <w:t>сно требованиям осно</w:t>
      </w:r>
      <w:r>
        <w:rPr>
          <w:szCs w:val="28"/>
        </w:rPr>
        <w:t>в</w:t>
      </w:r>
      <w:r>
        <w:rPr>
          <w:szCs w:val="28"/>
        </w:rPr>
        <w:t>ной образо</w:t>
      </w:r>
      <w:r w:rsidRPr="006A34CC">
        <w:rPr>
          <w:szCs w:val="28"/>
        </w:rPr>
        <w:t>вательной программы подготовки бакалавров по направлению 08.03.01 Строительство с профилем подготовки «Промышленное и гражданское строител</w:t>
      </w:r>
      <w:r w:rsidRPr="006A34CC">
        <w:rPr>
          <w:szCs w:val="28"/>
        </w:rPr>
        <w:t>ь</w:t>
      </w:r>
      <w:r w:rsidRPr="006A34CC">
        <w:rPr>
          <w:szCs w:val="28"/>
        </w:rPr>
        <w:t>ство»;</w:t>
      </w:r>
    </w:p>
    <w:p w14:paraId="7C19E734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иметь представление об анализе полученных при обследовании данных, с</w:t>
      </w:r>
      <w:r w:rsidRPr="006A34CC">
        <w:rPr>
          <w:szCs w:val="28"/>
        </w:rPr>
        <w:t>о</w:t>
      </w:r>
      <w:r w:rsidRPr="006A34CC">
        <w:rPr>
          <w:szCs w:val="28"/>
        </w:rPr>
        <w:t>ставлении технических заключений, оценке состояния конструкций и оборудования, прогнозе развития дефектов, мероприятиях по их стабилизации и устранению;</w:t>
      </w:r>
    </w:p>
    <w:p w14:paraId="08C7A517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знать теоретические основы по техническому обследов</w:t>
      </w:r>
      <w:r>
        <w:rPr>
          <w:szCs w:val="28"/>
        </w:rPr>
        <w:t>анию (эксплуатации) зданий и со</w:t>
      </w:r>
      <w:r w:rsidRPr="006A34CC">
        <w:rPr>
          <w:szCs w:val="28"/>
        </w:rPr>
        <w:t>оружений, их конструктивных элементов, нормативной документации;</w:t>
      </w:r>
    </w:p>
    <w:p w14:paraId="6E1505BF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уметь использовать современные приборы и инструменты для определения технического состояния зданий и сооружений, испытания конструкций;</w:t>
      </w:r>
    </w:p>
    <w:p w14:paraId="378A588A" w14:textId="77777777" w:rsidR="006A34CC" w:rsidRPr="006A34CC" w:rsidRDefault="006A34CC" w:rsidP="006A34CC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иметь навыки обследования, испытания конструкций.</w:t>
      </w:r>
    </w:p>
    <w:p w14:paraId="51736C31" w14:textId="77777777" w:rsidR="006A34CC" w:rsidRPr="006A34CC" w:rsidRDefault="006A34CC" w:rsidP="006A34CC">
      <w:pPr>
        <w:suppressAutoHyphens/>
        <w:ind w:firstLine="709"/>
        <w:jc w:val="both"/>
        <w:rPr>
          <w:szCs w:val="28"/>
        </w:rPr>
      </w:pPr>
      <w:r w:rsidRPr="006A34CC">
        <w:rPr>
          <w:szCs w:val="28"/>
        </w:rPr>
        <w:t xml:space="preserve">Задачи: </w:t>
      </w:r>
    </w:p>
    <w:p w14:paraId="540A6745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изучить способы ведения процессов обследования объектов недвижимости, с применением методов неразрушающего инструментального и теплового контроля с использованием современных технических средств;</w:t>
      </w:r>
    </w:p>
    <w:p w14:paraId="2E28A93E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изучить техническую, нормативную правовую документацию, определя</w:t>
      </w:r>
      <w:r w:rsidRPr="006A34CC">
        <w:rPr>
          <w:szCs w:val="28"/>
        </w:rPr>
        <w:t>ю</w:t>
      </w:r>
      <w:r w:rsidRPr="006A34CC">
        <w:rPr>
          <w:szCs w:val="28"/>
        </w:rPr>
        <w:t>щую технологию проведения обследования зданий и сооружений;</w:t>
      </w:r>
    </w:p>
    <w:p w14:paraId="68F18DEE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ознакомление с последними достижениями перспективных разработок и н</w:t>
      </w:r>
      <w:r w:rsidRPr="006A34CC">
        <w:rPr>
          <w:szCs w:val="28"/>
        </w:rPr>
        <w:t>о</w:t>
      </w:r>
      <w:r w:rsidRPr="006A34CC">
        <w:rPr>
          <w:szCs w:val="28"/>
        </w:rPr>
        <w:t>вовведений в области теории и практики внедрения достижений в сферу совреме</w:t>
      </w:r>
      <w:r w:rsidRPr="006A34CC">
        <w:rPr>
          <w:szCs w:val="28"/>
        </w:rPr>
        <w:t>н</w:t>
      </w:r>
      <w:r w:rsidRPr="006A34CC">
        <w:rPr>
          <w:szCs w:val="28"/>
        </w:rPr>
        <w:t>ных методов обследования зданий и сооружений.</w:t>
      </w:r>
    </w:p>
    <w:p w14:paraId="15DEDE92" w14:textId="77777777" w:rsidR="003907B1" w:rsidRPr="00085981" w:rsidRDefault="003907B1" w:rsidP="003907B1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220D4B3A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730BAEC8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223D3022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206C5D66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7847CBBF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75605957" w14:textId="77777777" w:rsidR="004E5B08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lastRenderedPageBreak/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0C5061A9" w14:textId="77777777" w:rsidR="000634E4" w:rsidRDefault="000634E4" w:rsidP="004E5B08">
      <w:pPr>
        <w:ind w:firstLine="709"/>
        <w:jc w:val="both"/>
        <w:rPr>
          <w:color w:val="000000" w:themeColor="text1"/>
        </w:rPr>
      </w:pPr>
    </w:p>
    <w:p w14:paraId="02BF3809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7CD5681D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2081F3E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2CA35DEC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1256FCC1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2E2B3FAC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4C366EDE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5F481C21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DB75FE" w:rsidRPr="00DB75FE">
        <w:rPr>
          <w:color w:val="000000" w:themeColor="text1"/>
          <w:szCs w:val="28"/>
        </w:rPr>
        <w:t>Основы технической эксплуатации объектов строительства</w:t>
      </w:r>
      <w:r w:rsidRPr="00C455A4">
        <w:rPr>
          <w:color w:val="000000" w:themeColor="text1"/>
          <w:szCs w:val="28"/>
        </w:rPr>
        <w:t>» выполняется на учебных занятиях под неп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средственным руководством преподавателя и по его заданиям.</w:t>
      </w:r>
    </w:p>
    <w:p w14:paraId="6C6C03E3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06DE1CDF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12063ECD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DB75FE" w:rsidRPr="00DB75FE">
        <w:rPr>
          <w:color w:val="000000" w:themeColor="text1"/>
          <w:szCs w:val="28"/>
        </w:rPr>
        <w:t>Основы технической эксплуатации объектов строительства</w:t>
      </w:r>
      <w:r w:rsidRPr="00C455A4">
        <w:rPr>
          <w:color w:val="000000" w:themeColor="text1"/>
          <w:szCs w:val="28"/>
        </w:rPr>
        <w:t>»:</w:t>
      </w:r>
    </w:p>
    <w:p w14:paraId="14A40343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731DCB12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59047869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1B8C2C30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6B87F152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5941C65B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4B637CBB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lastRenderedPageBreak/>
        <w:t>- методическими раз</w:t>
      </w:r>
      <w:r>
        <w:rPr>
          <w:szCs w:val="28"/>
        </w:rPr>
        <w:t>работками по данной дисциплине;</w:t>
      </w:r>
    </w:p>
    <w:p w14:paraId="42B4EC72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31DFBB70" w14:textId="77777777" w:rsidR="000634E4" w:rsidRDefault="000634E4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</w:p>
    <w:p w14:paraId="6F269259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t xml:space="preserve">3 Методические рекомендации студентам </w:t>
      </w:r>
    </w:p>
    <w:p w14:paraId="35C9584B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084D07BF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0E2EDD57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36EE19DD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67630328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5C7D077F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4395778A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5817D242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24EA01C0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4051D913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lastRenderedPageBreak/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1F017BD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16F84A43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4E45A270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60758212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170BCF26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3B1699C8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lastRenderedPageBreak/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6D16513D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0C378B39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49E4B923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669F4CBA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084F73AF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6B15BA91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Изучение нормативной технической литературы, ФЗ по вопросам оценки технического состояния эксплуатируемых строительных конструкций.  Аварии в строительстве, примеры аварий железобетонных, металлических, деревянных, к</w:t>
      </w:r>
      <w:r w:rsidRPr="006A34CC">
        <w:rPr>
          <w:rFonts w:eastAsiaTheme="minorHAnsi"/>
          <w:color w:val="000000" w:themeColor="text1"/>
          <w:szCs w:val="28"/>
        </w:rPr>
        <w:t>а</w:t>
      </w:r>
      <w:r w:rsidRPr="006A34CC">
        <w:rPr>
          <w:rFonts w:eastAsiaTheme="minorHAnsi"/>
          <w:color w:val="000000" w:themeColor="text1"/>
          <w:szCs w:val="28"/>
        </w:rPr>
        <w:t>менных конструкций</w:t>
      </w:r>
      <w:r>
        <w:rPr>
          <w:rFonts w:eastAsiaTheme="minorHAnsi"/>
          <w:color w:val="000000" w:themeColor="text1"/>
          <w:szCs w:val="28"/>
        </w:rPr>
        <w:t>;</w:t>
      </w:r>
    </w:p>
    <w:p w14:paraId="3BA33D25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 xml:space="preserve">Обследование реальных зданий (корпусов </w:t>
      </w:r>
      <w:r>
        <w:rPr>
          <w:rFonts w:eastAsiaTheme="minorHAnsi"/>
          <w:color w:val="000000" w:themeColor="text1"/>
          <w:szCs w:val="28"/>
        </w:rPr>
        <w:t>БГТИ, жилых многоэтажных д</w:t>
      </w:r>
      <w:r>
        <w:rPr>
          <w:rFonts w:eastAsiaTheme="minorHAnsi"/>
          <w:color w:val="000000" w:themeColor="text1"/>
          <w:szCs w:val="28"/>
        </w:rPr>
        <w:t>о</w:t>
      </w:r>
      <w:r>
        <w:rPr>
          <w:rFonts w:eastAsiaTheme="minorHAnsi"/>
          <w:color w:val="000000" w:themeColor="text1"/>
          <w:szCs w:val="28"/>
        </w:rPr>
        <w:t>мов);</w:t>
      </w:r>
    </w:p>
    <w:p w14:paraId="006D80A6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Работа с приборами неразрушающего контроля</w:t>
      </w:r>
      <w:r>
        <w:rPr>
          <w:rFonts w:eastAsiaTheme="minorHAnsi"/>
          <w:color w:val="000000" w:themeColor="text1"/>
          <w:szCs w:val="28"/>
        </w:rPr>
        <w:t>, обработка данных исслед</w:t>
      </w:r>
      <w:r>
        <w:rPr>
          <w:rFonts w:eastAsiaTheme="minorHAnsi"/>
          <w:color w:val="000000" w:themeColor="text1"/>
          <w:szCs w:val="28"/>
        </w:rPr>
        <w:t>о</w:t>
      </w:r>
      <w:r>
        <w:rPr>
          <w:rFonts w:eastAsiaTheme="minorHAnsi"/>
          <w:color w:val="000000" w:themeColor="text1"/>
          <w:szCs w:val="28"/>
        </w:rPr>
        <w:t>вания;</w:t>
      </w:r>
    </w:p>
    <w:p w14:paraId="03ED095F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Испытание конструкци</w:t>
      </w:r>
      <w:r>
        <w:rPr>
          <w:rFonts w:eastAsiaTheme="minorHAnsi"/>
          <w:color w:val="000000" w:themeColor="text1"/>
          <w:szCs w:val="28"/>
        </w:rPr>
        <w:t>й сжатой динамической нагрузкой;</w:t>
      </w:r>
    </w:p>
    <w:p w14:paraId="378D234E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Изучение методики выполнения обмерных работ. Составление на основе о</w:t>
      </w:r>
      <w:r w:rsidRPr="006A34CC">
        <w:rPr>
          <w:rFonts w:eastAsiaTheme="minorHAnsi"/>
          <w:color w:val="000000" w:themeColor="text1"/>
          <w:szCs w:val="28"/>
        </w:rPr>
        <w:t>б</w:t>
      </w:r>
      <w:r w:rsidRPr="006A34CC">
        <w:rPr>
          <w:rFonts w:eastAsiaTheme="minorHAnsi"/>
          <w:color w:val="000000" w:themeColor="text1"/>
          <w:szCs w:val="28"/>
        </w:rPr>
        <w:t>мерных работ планов и разрезов на здание и</w:t>
      </w:r>
      <w:r>
        <w:rPr>
          <w:rFonts w:eastAsiaTheme="minorHAnsi"/>
          <w:color w:val="000000" w:themeColor="text1"/>
          <w:szCs w:val="28"/>
        </w:rPr>
        <w:t xml:space="preserve"> сооружение. Поверочные расчёты;</w:t>
      </w:r>
    </w:p>
    <w:p w14:paraId="3C90499A" w14:textId="77777777" w:rsid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Расчет строительных конструкций с учетом дефектов и повреждений. Оценка технического состояния и физического износа. Усиление изгибаемых, сжатых, ра</w:t>
      </w:r>
      <w:r w:rsidRPr="006A34CC">
        <w:rPr>
          <w:rFonts w:eastAsiaTheme="minorHAnsi"/>
          <w:color w:val="000000" w:themeColor="text1"/>
          <w:szCs w:val="28"/>
        </w:rPr>
        <w:t>с</w:t>
      </w:r>
      <w:r w:rsidRPr="006A34CC">
        <w:rPr>
          <w:rFonts w:eastAsiaTheme="minorHAnsi"/>
          <w:color w:val="000000" w:themeColor="text1"/>
          <w:szCs w:val="28"/>
        </w:rPr>
        <w:t>тянутых строительных конструкций.</w:t>
      </w:r>
    </w:p>
    <w:p w14:paraId="06646081" w14:textId="77777777" w:rsidR="005C75C7" w:rsidRPr="009A7733" w:rsidRDefault="005C75C7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53D6FA3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794B245E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52BF100D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lastRenderedPageBreak/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06D79DC4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8CC0FEB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678B682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A28CDA8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3A66862A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0A35D4D3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4E3254C7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7BEB43FC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0B9C17C1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7E480EAB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2D67A1DF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7BB9A347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lastRenderedPageBreak/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1BB9CEA2" w14:textId="77777777" w:rsidR="005C75C7" w:rsidRDefault="00833872" w:rsidP="005C75C7">
      <w:pPr>
        <w:ind w:firstLine="709"/>
        <w:jc w:val="both"/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4238EFCC" w14:textId="77777777" w:rsidR="006A34CC" w:rsidRDefault="006A34CC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1D5441DF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446FDCE8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127A8268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00E98642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19D0477A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</w:t>
      </w:r>
      <w:r w:rsidR="00E06526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6652E152" w14:textId="77777777" w:rsidR="005C75C7" w:rsidRDefault="005C75C7" w:rsidP="005C75C7">
      <w:pPr>
        <w:ind w:firstLine="709"/>
        <w:jc w:val="both"/>
      </w:pPr>
    </w:p>
    <w:p w14:paraId="149AEF81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16E2E874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19FC73A6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04ED620D" w14:textId="77777777" w:rsidR="005C75C7" w:rsidRDefault="005C75C7" w:rsidP="005C75C7">
      <w:pPr>
        <w:ind w:firstLine="709"/>
        <w:jc w:val="both"/>
      </w:pPr>
      <w:r>
        <w:lastRenderedPageBreak/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21D74FC9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5C1C9B4C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507EA52D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5937EC6" w14:textId="77777777" w:rsidR="00773CB2" w:rsidRPr="00797A67" w:rsidRDefault="00773CB2" w:rsidP="00773CB2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E06526">
        <w:rPr>
          <w:b/>
          <w:bCs/>
          <w:color w:val="000000"/>
          <w:szCs w:val="28"/>
        </w:rPr>
        <w:t>7</w:t>
      </w:r>
      <w:r>
        <w:rPr>
          <w:b/>
          <w:bCs/>
          <w:color w:val="000000"/>
          <w:szCs w:val="28"/>
        </w:rPr>
        <w:t>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26733A16" w14:textId="77777777" w:rsidR="00773CB2" w:rsidRPr="00797A67" w:rsidRDefault="00773CB2" w:rsidP="00773CB2">
      <w:pPr>
        <w:ind w:firstLine="709"/>
        <w:jc w:val="both"/>
        <w:rPr>
          <w:rFonts w:eastAsiaTheme="minorHAnsi"/>
          <w:szCs w:val="28"/>
        </w:rPr>
      </w:pPr>
    </w:p>
    <w:p w14:paraId="2D8834C3" w14:textId="77777777" w:rsidR="00773CB2" w:rsidRDefault="00773CB2" w:rsidP="00773CB2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5D5CDD5A" w14:textId="77777777" w:rsidR="00773CB2" w:rsidRDefault="00773CB2" w:rsidP="00773CB2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4EA4AE98" w14:textId="77777777" w:rsidR="00773CB2" w:rsidRDefault="00773CB2" w:rsidP="00773CB2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1ECAE273" w14:textId="77777777" w:rsidR="00773CB2" w:rsidRDefault="00773CB2" w:rsidP="00773CB2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685E1876" w14:textId="77777777" w:rsidR="00773CB2" w:rsidRDefault="00773CB2" w:rsidP="00773CB2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7CDD5A07" w14:textId="77777777" w:rsidR="00773CB2" w:rsidRDefault="00773CB2" w:rsidP="00773CB2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52D3C5B6" w14:textId="77777777" w:rsidR="00773CB2" w:rsidRDefault="00773CB2" w:rsidP="00773CB2">
      <w:pPr>
        <w:ind w:firstLine="709"/>
        <w:jc w:val="both"/>
      </w:pPr>
      <w:r>
        <w:t xml:space="preserve">- правильность ответов на вопросы; </w:t>
      </w:r>
    </w:p>
    <w:p w14:paraId="2154CB09" w14:textId="77777777" w:rsidR="00773CB2" w:rsidRDefault="00773CB2" w:rsidP="00773CB2">
      <w:pPr>
        <w:ind w:firstLine="709"/>
        <w:jc w:val="both"/>
      </w:pPr>
      <w:r>
        <w:t xml:space="preserve">- полнота и лаконичность ответа; </w:t>
      </w:r>
    </w:p>
    <w:p w14:paraId="4CFDCBAB" w14:textId="77777777" w:rsidR="00773CB2" w:rsidRDefault="00773CB2" w:rsidP="00773CB2">
      <w:pPr>
        <w:ind w:firstLine="709"/>
        <w:jc w:val="both"/>
      </w:pPr>
      <w:r>
        <w:t xml:space="preserve">- ориентирование в литературе; </w:t>
      </w:r>
    </w:p>
    <w:p w14:paraId="3F7B5030" w14:textId="77777777" w:rsidR="00773CB2" w:rsidRDefault="00773CB2" w:rsidP="00773CB2">
      <w:pPr>
        <w:ind w:firstLine="709"/>
        <w:jc w:val="both"/>
      </w:pPr>
      <w:r>
        <w:t xml:space="preserve">- знание основных проблем учебной дисциплины; </w:t>
      </w:r>
    </w:p>
    <w:p w14:paraId="78C01EF2" w14:textId="77777777" w:rsidR="00773CB2" w:rsidRDefault="00773CB2" w:rsidP="00773CB2">
      <w:pPr>
        <w:ind w:firstLine="709"/>
        <w:jc w:val="both"/>
      </w:pPr>
      <w:r>
        <w:t xml:space="preserve">- понимание значимости учебной дисциплины; </w:t>
      </w:r>
    </w:p>
    <w:p w14:paraId="7D701E20" w14:textId="77777777" w:rsidR="00773CB2" w:rsidRDefault="00773CB2" w:rsidP="00773CB2">
      <w:pPr>
        <w:ind w:firstLine="709"/>
        <w:jc w:val="both"/>
      </w:pPr>
      <w:r>
        <w:lastRenderedPageBreak/>
        <w:t xml:space="preserve">- логика и аргументированность изложения; </w:t>
      </w:r>
    </w:p>
    <w:p w14:paraId="5140A756" w14:textId="77777777" w:rsidR="00773CB2" w:rsidRDefault="00773CB2" w:rsidP="00773CB2">
      <w:pPr>
        <w:ind w:firstLine="709"/>
        <w:jc w:val="both"/>
      </w:pPr>
      <w:r>
        <w:t xml:space="preserve">- культура ответа. </w:t>
      </w:r>
    </w:p>
    <w:p w14:paraId="386075DE" w14:textId="77777777" w:rsidR="00773CB2" w:rsidRDefault="00773CB2" w:rsidP="00773CB2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6796A781" w14:textId="77777777" w:rsidR="006A34CC" w:rsidRDefault="006A34CC" w:rsidP="005C75C7">
      <w:pPr>
        <w:ind w:firstLine="709"/>
        <w:jc w:val="both"/>
        <w:rPr>
          <w:rFonts w:eastAsiaTheme="minorHAnsi"/>
          <w:b/>
          <w:sz w:val="32"/>
          <w:szCs w:val="32"/>
        </w:rPr>
      </w:pPr>
    </w:p>
    <w:p w14:paraId="19A4E23F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65885151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9A486BD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77D1D33A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47A15EB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14BB7C0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7792FC4D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5CE6004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7EA633D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49204701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7650C14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1314ECA3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24C6E34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7D0A3897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0C29E73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3E9864F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77669A8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3643AA8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5CF1C366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41E20F66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187592C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718B894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111EEF45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6ACDE8A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78625C06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707155FA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67333F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018E4" w14:textId="77777777" w:rsidR="0068685D" w:rsidRDefault="0068685D" w:rsidP="00661BC3">
      <w:r>
        <w:separator/>
      </w:r>
    </w:p>
  </w:endnote>
  <w:endnote w:type="continuationSeparator" w:id="0">
    <w:p w14:paraId="19047C72" w14:textId="77777777" w:rsidR="0068685D" w:rsidRDefault="0068685D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50B8B566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C7453D">
          <w:rPr>
            <w:noProof/>
            <w:sz w:val="24"/>
            <w:szCs w:val="24"/>
          </w:rPr>
          <w:t>12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5913F2E1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3DE21" w14:textId="77777777" w:rsidR="0068685D" w:rsidRDefault="0068685D" w:rsidP="00661BC3">
      <w:r>
        <w:separator/>
      </w:r>
    </w:p>
  </w:footnote>
  <w:footnote w:type="continuationSeparator" w:id="0">
    <w:p w14:paraId="173D8E05" w14:textId="77777777" w:rsidR="0068685D" w:rsidRDefault="0068685D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912414"/>
    <w:multiLevelType w:val="hybridMultilevel"/>
    <w:tmpl w:val="A07EA6CE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C81224"/>
    <w:multiLevelType w:val="hybridMultilevel"/>
    <w:tmpl w:val="BDDE7CBC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4E4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03A6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3C1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22B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BB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97701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1CE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360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B7FF2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3CB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33F"/>
    <w:rsid w:val="00673AAE"/>
    <w:rsid w:val="00674115"/>
    <w:rsid w:val="006745F9"/>
    <w:rsid w:val="00676130"/>
    <w:rsid w:val="00676DC6"/>
    <w:rsid w:val="00677024"/>
    <w:rsid w:val="006829D4"/>
    <w:rsid w:val="006835DE"/>
    <w:rsid w:val="006843D8"/>
    <w:rsid w:val="0068476C"/>
    <w:rsid w:val="00685BAC"/>
    <w:rsid w:val="006861B5"/>
    <w:rsid w:val="0068685D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4CC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47D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3CB2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1EB7"/>
    <w:rsid w:val="008221AB"/>
    <w:rsid w:val="008224E0"/>
    <w:rsid w:val="00822ACA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951F9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0AD1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5B55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506D"/>
    <w:rsid w:val="00A05C8E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BA1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2F4C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5593F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53D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088A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28F9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39B1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25F8"/>
    <w:rsid w:val="00DB3F92"/>
    <w:rsid w:val="00DB44E5"/>
    <w:rsid w:val="00DB5ED9"/>
    <w:rsid w:val="00DB75FE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06526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4BDB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966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5CCF"/>
    <w:rsid w:val="00F064B8"/>
    <w:rsid w:val="00F0749A"/>
    <w:rsid w:val="00F1093A"/>
    <w:rsid w:val="00F10F17"/>
    <w:rsid w:val="00F114A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075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0CED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C70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0634E4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0634E4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0634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0634E4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0634E4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0634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3904</Words>
  <Characters>22257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55</cp:revision>
  <dcterms:created xsi:type="dcterms:W3CDTF">2019-10-18T19:54:00Z</dcterms:created>
  <dcterms:modified xsi:type="dcterms:W3CDTF">2026-04-19T10:03:00Z</dcterms:modified>
</cp:coreProperties>
</file>